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附件1</w:t>
      </w:r>
    </w:p>
    <w:tbl>
      <w:tblPr>
        <w:tblStyle w:val="4"/>
        <w:tblW w:w="74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93"/>
        <w:gridCol w:w="1193"/>
        <w:gridCol w:w="1335"/>
        <w:gridCol w:w="1193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威海市立医院2024年住院医师规范化培训拟录取人员名单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志愿专业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志愿专业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张阔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丛连慧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唐美合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鲁柄壮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何超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姜紫惠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于鸿伟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孙明贤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姜靖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马凯富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魏敬雯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初志颖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高一沣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于亚楠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刘志飞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姜子龙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蒲江浩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李洪飞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夏新超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曹亦玮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姜新泽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高宇翔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单陈泰云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刘逸飞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牟彦杰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葛云志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禹业宝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刘清岚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E19E8"/>
    <w:rsid w:val="679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2024-07-23T07:53:00Z</dcterms:created>
  <dc:creator>董春芳</dc:creator>
  <cp:lastModifiedBy>董春芳</cp:lastModifiedBy>
  <dcterms:modified xsi:type="dcterms:W3CDTF">2024-07-23T07:54:26Z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